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D0A" w:rsidRPr="00E27BF2" w:rsidRDefault="00672D0A" w:rsidP="00672D0A">
      <w:pPr>
        <w:spacing w:before="6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88B26" wp14:editId="1CBF04A7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2D0A" w:rsidRPr="00361C1D" w:rsidRDefault="00672D0A" w:rsidP="00672D0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B88B26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672D0A" w:rsidRPr="00361C1D" w:rsidRDefault="00672D0A" w:rsidP="00672D0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E27BF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72237F5" wp14:editId="26C9A22C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D0A" w:rsidRPr="00E27BF2" w:rsidRDefault="00672D0A" w:rsidP="00672D0A">
      <w:pPr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</w:pPr>
      <w:r w:rsidRPr="00E27BF2"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  <w:t>УКРАЇНА</w:t>
      </w:r>
    </w:p>
    <w:p w:rsidR="00672D0A" w:rsidRPr="00E27BF2" w:rsidRDefault="00672D0A" w:rsidP="00672D0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E27BF2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E27BF2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E27BF2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672D0A" w:rsidRPr="00E27BF2" w:rsidRDefault="00672D0A" w:rsidP="00672D0A">
      <w:pPr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</w:pPr>
      <w:r w:rsidRPr="00E27BF2">
        <w:rPr>
          <w:rFonts w:ascii="Times New Roman" w:eastAsia="Calibri" w:hAnsi="Times New Roman" w:cs="Arial"/>
          <w:b/>
          <w:color w:val="000000"/>
          <w:sz w:val="24"/>
          <w:szCs w:val="28"/>
          <w:lang w:val="uk-UA" w:eastAsia="ru-RU"/>
        </w:rPr>
        <w:t>ВІННИЦЬКОЇ ОБЛАСТІ</w:t>
      </w:r>
    </w:p>
    <w:p w:rsidR="00672D0A" w:rsidRPr="00E27BF2" w:rsidRDefault="00672D0A" w:rsidP="00672D0A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E27BF2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F489B" wp14:editId="027114E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E735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72D0A" w:rsidRPr="00E27BF2" w:rsidRDefault="00672D0A" w:rsidP="00672D0A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7BF2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672D0A" w:rsidRPr="00E27BF2" w:rsidRDefault="00672D0A" w:rsidP="00672D0A">
      <w:pPr>
        <w:spacing w:after="200" w:line="276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672D0A" w:rsidRPr="00E27BF2" w:rsidRDefault="00672D0A" w:rsidP="00672D0A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  <w:r w:rsidRPr="00E27BF2">
        <w:rPr>
          <w:rFonts w:ascii="Arial" w:eastAsia="Calibri" w:hAnsi="Arial" w:cs="Arial"/>
          <w:lang w:val="uk-UA"/>
        </w:rPr>
        <w:t>від  05 грудня  2018 року</w:t>
      </w:r>
      <w:r w:rsidRPr="00E27BF2">
        <w:rPr>
          <w:rFonts w:ascii="Arial" w:eastAsia="Calibri" w:hAnsi="Arial" w:cs="Arial"/>
          <w:lang w:val="uk-UA"/>
        </w:rPr>
        <w:tab/>
      </w:r>
      <w:r w:rsidRPr="00E27BF2">
        <w:rPr>
          <w:rFonts w:ascii="Arial" w:eastAsia="Calibri" w:hAnsi="Arial" w:cs="Arial"/>
          <w:lang w:val="uk-UA"/>
        </w:rPr>
        <w:tab/>
      </w:r>
      <w:r w:rsidRPr="00E27BF2">
        <w:rPr>
          <w:rFonts w:ascii="Arial" w:eastAsia="Calibri" w:hAnsi="Arial" w:cs="Arial"/>
          <w:lang w:val="uk-UA"/>
        </w:rPr>
        <w:tab/>
      </w:r>
      <w:r w:rsidRPr="00E27BF2">
        <w:rPr>
          <w:rFonts w:ascii="Arial" w:eastAsia="Calibri" w:hAnsi="Arial" w:cs="Arial"/>
          <w:lang w:val="uk-UA"/>
        </w:rPr>
        <w:tab/>
        <w:t>26 сесія 7 скликання</w:t>
      </w:r>
    </w:p>
    <w:p w:rsidR="00672D0A" w:rsidRDefault="00672D0A" w:rsidP="00672D0A">
      <w:pPr>
        <w:shd w:val="clear" w:color="auto" w:fill="FFFFFF"/>
        <w:spacing w:before="120" w:after="0" w:line="240" w:lineRule="auto"/>
        <w:ind w:left="1493" w:right="1426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</w:pPr>
      <w:bookmarkStart w:id="0" w:name="_GoBack"/>
      <w:bookmarkEnd w:id="0"/>
    </w:p>
    <w:p w:rsidR="00672D0A" w:rsidRPr="00672D0A" w:rsidRDefault="00672D0A" w:rsidP="00672D0A">
      <w:pPr>
        <w:shd w:val="clear" w:color="auto" w:fill="FFFFFF"/>
        <w:spacing w:before="120" w:after="0" w:line="240" w:lineRule="auto"/>
        <w:ind w:left="1493" w:right="1426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упорядкування </w:t>
      </w:r>
      <w:r w:rsidRPr="00672D0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>структур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>и</w:t>
      </w:r>
      <w:r w:rsidRPr="00672D0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 та штат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>ної чисельності</w:t>
      </w:r>
      <w:r w:rsidRPr="00672D0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uk-UA" w:eastAsia="ru-RU"/>
        </w:rPr>
        <w:t xml:space="preserve"> районної ради </w:t>
      </w:r>
      <w:r w:rsidRPr="00672D0A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uk-UA" w:eastAsia="ru-RU"/>
        </w:rPr>
        <w:t>та її виконавчого апарату</w:t>
      </w:r>
    </w:p>
    <w:p w:rsidR="00672D0A" w:rsidRPr="00672D0A" w:rsidRDefault="00672D0A" w:rsidP="00672D0A">
      <w:pPr>
        <w:shd w:val="clear" w:color="auto" w:fill="FFFFFF"/>
        <w:tabs>
          <w:tab w:val="left" w:pos="6034"/>
        </w:tabs>
        <w:spacing w:before="120" w:after="0" w:line="276" w:lineRule="auto"/>
        <w:ind w:left="1675" w:right="768" w:firstLine="14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2D0A" w:rsidRPr="00672D0A" w:rsidRDefault="00672D0A" w:rsidP="00672D0A">
      <w:pPr>
        <w:shd w:val="clear" w:color="auto" w:fill="FFFFFF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пункту 4 частини 1 статті 43, частини 3 статті 58 Закону України „Про місцеве самоврядування в Україні" та статей 10,14 </w:t>
      </w:r>
      <w:r w:rsidRPr="00672D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>Закону України „Про службу в органах місцевого самоврядування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"</w:t>
      </w:r>
      <w:r w:rsidRPr="00672D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 xml:space="preserve">, </w:t>
      </w:r>
      <w:r w:rsidRPr="00672D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погодження постійної комісії з питань бюджетно-фінансової діяльності, соціально-економічного розвитку, ринкових відносин, роботи промисловості, транспорту, зв’язку, та енергозбереження, зважаючи на службову необхідність </w:t>
      </w:r>
      <w:r w:rsidRPr="00672D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 xml:space="preserve">районна рада  </w:t>
      </w:r>
      <w:r w:rsidRPr="00672D0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ВИРІШИЛА:</w:t>
      </w:r>
    </w:p>
    <w:p w:rsidR="00672D0A" w:rsidRPr="00672D0A" w:rsidRDefault="00672D0A" w:rsidP="00672D0A">
      <w:pPr>
        <w:pStyle w:val="a5"/>
        <w:numPr>
          <w:ilvl w:val="0"/>
          <w:numId w:val="1"/>
        </w:numPr>
        <w:shd w:val="clear" w:color="auto" w:fill="FFFFFF"/>
        <w:spacing w:before="120" w:after="0" w:line="240" w:lineRule="auto"/>
        <w:ind w:left="709" w:hanging="34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4B4B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Внести</w:t>
      </w:r>
      <w:proofErr w:type="spellEnd"/>
      <w:r w:rsidRPr="004B4B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 до структури та штатної чисельності районної ради та її виконавчого апарату, затвердженої рішенням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4B4B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Жмеринської районної ради 7 скликання від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20.12</w:t>
      </w:r>
      <w:r w:rsidRPr="004B4B1C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.2016 р., а саме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інансово-господарський відділ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районної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ввести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посаду головного спеціаліста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фінансово-господарського відділу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 1 штатна одиниця.</w:t>
      </w:r>
    </w:p>
    <w:p w:rsidR="00672D0A" w:rsidRPr="00672D0A" w:rsidRDefault="00672D0A" w:rsidP="00672D0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структуру та </w:t>
      </w:r>
      <w:r w:rsidRPr="00672D0A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uk-UA" w:eastAsia="ru-RU"/>
        </w:rPr>
        <w:t xml:space="preserve">штатну чисельність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районної ради та її виконавчого апарату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новій редакції </w:t>
      </w:r>
      <w:r w:rsidRPr="00672D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згідно з додатком.</w:t>
      </w:r>
    </w:p>
    <w:p w:rsidR="00672D0A" w:rsidRPr="00672D0A" w:rsidRDefault="00672D0A" w:rsidP="00672D0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>Контроль за виконанням цього рішення покласти на голову районної ради.</w:t>
      </w:r>
    </w:p>
    <w:p w:rsidR="00672D0A" w:rsidRPr="00672D0A" w:rsidRDefault="00672D0A" w:rsidP="00672D0A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20" w:after="0" w:line="240" w:lineRule="auto"/>
        <w:ind w:left="77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20" w:after="0" w:line="240" w:lineRule="auto"/>
        <w:ind w:left="77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2D0A" w:rsidRPr="00672D0A" w:rsidRDefault="00672D0A" w:rsidP="00672D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Голова районної ради</w:t>
      </w:r>
      <w:r w:rsidRPr="00672D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72D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72D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72D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p w:rsidR="00672D0A" w:rsidRPr="00672D0A" w:rsidRDefault="00672D0A" w:rsidP="00672D0A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ind w:left="77"/>
        <w:jc w:val="both"/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 </w:t>
      </w:r>
    </w:p>
    <w:p w:rsidR="00672D0A" w:rsidRPr="00672D0A" w:rsidRDefault="00672D0A" w:rsidP="00672D0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br w:type="page"/>
      </w: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 xml:space="preserve"> </w:t>
      </w:r>
    </w:p>
    <w:p w:rsidR="00672D0A" w:rsidRPr="00672D0A" w:rsidRDefault="00672D0A" w:rsidP="00672D0A">
      <w:pPr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Додаток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до рішення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26</w:t>
      </w: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сесії районної ради 7 скликання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05</w:t>
      </w: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грудня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2018</w:t>
      </w:r>
      <w:r w:rsidRPr="00672D0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р.</w:t>
      </w:r>
    </w:p>
    <w:p w:rsidR="00672D0A" w:rsidRPr="00672D0A" w:rsidRDefault="00672D0A" w:rsidP="00672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СТРУКТУРА ТА  ШТАТНА  </w:t>
      </w:r>
      <w:r w:rsidRPr="00672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ЧИСЕЛЬНІСТЬ 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районної ради та її виконавчого апарату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134"/>
      </w:tblGrid>
      <w:tr w:rsidR="00672D0A" w:rsidRPr="00672D0A" w:rsidTr="00672D0A">
        <w:trPr>
          <w:cantSplit/>
        </w:trPr>
        <w:tc>
          <w:tcPr>
            <w:tcW w:w="8472" w:type="dxa"/>
            <w:vAlign w:val="center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Посади та структурні</w:t>
            </w:r>
          </w:p>
          <w:p w:rsidR="00672D0A" w:rsidRPr="00672D0A" w:rsidRDefault="00672D0A" w:rsidP="00672D0A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підрозділи</w:t>
            </w:r>
          </w:p>
        </w:tc>
        <w:tc>
          <w:tcPr>
            <w:tcW w:w="1134" w:type="dxa"/>
            <w:vAlign w:val="center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Кількість</w:t>
            </w:r>
          </w:p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штатних посад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Голова районної ради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Заступник голови районної ради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Виконавчий апарат</w:t>
            </w: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tabs>
                <w:tab w:val="left" w:pos="792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зв’язків</w:t>
            </w:r>
            <w:proofErr w:type="spellEnd"/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органами державної влади і місцевого самоврядування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Заступник керівника виконавчого апарату районної ради </w:t>
            </w:r>
            <w:r w:rsidRPr="00672D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питань європейської інтеграції та </w:t>
            </w:r>
            <w:r w:rsidRPr="00672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зовнішніх </w:t>
            </w:r>
            <w:proofErr w:type="spellStart"/>
            <w:r w:rsidRPr="00672D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зв’язків</w:t>
            </w:r>
            <w:proofErr w:type="spellEnd"/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Керуючий справами виконавчого апарату районної ради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Загальний відділ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Заступник керуючого справами - начальник загального відділу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Головний спеціаліст загального відділу  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Головний спеціаліст з організації роботи із зверненнями громадян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Фінансово-господарський відділ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tabs>
                <w:tab w:val="left" w:pos="792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Заступник керуючого справами - начальник фінансово-господарського відділу  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Головний спеціаліст</w:t>
            </w: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фінансово-господарського відділу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Водій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Прибиральниця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</w:tr>
      <w:tr w:rsidR="00672D0A" w:rsidRPr="00672D0A" w:rsidTr="00672D0A">
        <w:trPr>
          <w:cantSplit/>
        </w:trPr>
        <w:tc>
          <w:tcPr>
            <w:tcW w:w="8472" w:type="dxa"/>
          </w:tcPr>
          <w:p w:rsidR="00672D0A" w:rsidRPr="00672D0A" w:rsidRDefault="00672D0A" w:rsidP="00672D0A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РАЗОМ:</w:t>
            </w:r>
          </w:p>
        </w:tc>
        <w:tc>
          <w:tcPr>
            <w:tcW w:w="1134" w:type="dxa"/>
            <w:vAlign w:val="bottom"/>
          </w:tcPr>
          <w:p w:rsidR="00672D0A" w:rsidRPr="00672D0A" w:rsidRDefault="00672D0A" w:rsidP="00672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672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</w:tr>
    </w:tbl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Заступник керівника виконавчого апарату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районної ради з питань економічного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розвитку та </w:t>
      </w:r>
      <w:proofErr w:type="spellStart"/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зв’язків</w:t>
      </w:r>
      <w:proofErr w:type="spellEnd"/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з органами державної </w:t>
      </w:r>
    </w:p>
    <w:p w:rsidR="00672D0A" w:rsidRPr="00672D0A" w:rsidRDefault="00672D0A" w:rsidP="00672D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влади і місцевого самоврядування</w:t>
      </w: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672D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Едуард КРАЙНІК</w:t>
      </w:r>
    </w:p>
    <w:p w:rsidR="00672D0A" w:rsidRPr="00672D0A" w:rsidRDefault="00672D0A" w:rsidP="00672D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B303B" w:rsidRPr="00672D0A" w:rsidRDefault="00AB303B">
      <w:pPr>
        <w:rPr>
          <w:lang w:val="uk-UA"/>
        </w:rPr>
      </w:pPr>
    </w:p>
    <w:sectPr w:rsidR="00AB303B" w:rsidRPr="00672D0A" w:rsidSect="00672D0A">
      <w:footerReference w:type="default" r:id="rId6"/>
      <w:pgSz w:w="11906" w:h="16838"/>
      <w:pgMar w:top="719" w:right="746" w:bottom="1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C6A" w:rsidRDefault="00672D0A">
    <w:pPr>
      <w:pStyle w:val="a3"/>
      <w:jc w:val="right"/>
      <w:rPr>
        <w:sz w:val="1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C5414"/>
    <w:multiLevelType w:val="singleLevel"/>
    <w:tmpl w:val="8D82264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721B3707"/>
    <w:multiLevelType w:val="hybridMultilevel"/>
    <w:tmpl w:val="A2480F74"/>
    <w:lvl w:ilvl="0" w:tplc="BF42BE06">
      <w:start w:val="1"/>
      <w:numFmt w:val="decimal"/>
      <w:lvlText w:val="1.%1."/>
      <w:lvlJc w:val="left"/>
      <w:pPr>
        <w:ind w:left="2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0A"/>
    <w:rsid w:val="00672D0A"/>
    <w:rsid w:val="00A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E1B2"/>
  <w15:chartTrackingRefBased/>
  <w15:docId w15:val="{FE572A5A-8121-4586-98C7-9D149962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72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72D0A"/>
  </w:style>
  <w:style w:type="paragraph" w:styleId="a5">
    <w:name w:val="List Paragraph"/>
    <w:basedOn w:val="a"/>
    <w:uiPriority w:val="34"/>
    <w:qFormat/>
    <w:rsid w:val="00672D0A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2018-11-29T16:45:00Z</dcterms:created>
  <dcterms:modified xsi:type="dcterms:W3CDTF">2018-11-29T16:54:00Z</dcterms:modified>
</cp:coreProperties>
</file>